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BC7F4" w14:textId="790AC800" w:rsidR="00FD2DF3" w:rsidRDefault="00C67F90" w:rsidP="00C71055">
      <w:r>
        <w:t>April</w:t>
      </w:r>
      <w:r w:rsidR="00ED37EC">
        <w:t xml:space="preserve"> </w:t>
      </w:r>
      <w:r>
        <w:t>12</w:t>
      </w:r>
      <w:r w:rsidR="00ED37EC">
        <w:t>, 202</w:t>
      </w:r>
      <w:r w:rsidR="00922305">
        <w:t>3</w:t>
      </w:r>
    </w:p>
    <w:p w14:paraId="2542CB49" w14:textId="77777777" w:rsidR="008315E7" w:rsidRDefault="008315E7" w:rsidP="00C71055"/>
    <w:p w14:paraId="0E7D7BE0" w14:textId="77777777" w:rsidR="008315E7" w:rsidRDefault="008315E7" w:rsidP="00C71055"/>
    <w:p w14:paraId="7F05F75E" w14:textId="77777777" w:rsidR="008315E7" w:rsidRDefault="008315E7" w:rsidP="00C71055">
      <w:r>
        <w:t xml:space="preserve">Office of </w:t>
      </w:r>
      <w:r w:rsidR="00E93C24">
        <w:t>Equipment Management</w:t>
      </w:r>
    </w:p>
    <w:p w14:paraId="22EFDDCA" w14:textId="77777777" w:rsidR="00DE77CF" w:rsidRDefault="00DE77CF" w:rsidP="00C71055"/>
    <w:p w14:paraId="671C65F9" w14:textId="77777777" w:rsidR="00DE77CF" w:rsidRDefault="00DE77CF" w:rsidP="00DE77CF">
      <w:r>
        <w:t xml:space="preserve">The Ohio Department of Transportation (ODOT) requests the single source purchase </w:t>
      </w:r>
      <w:r w:rsidR="008A43EA">
        <w:t xml:space="preserve">from </w:t>
      </w:r>
      <w:r w:rsidR="00BF5A7F" w:rsidRPr="00BF5A7F">
        <w:t>Advanced Diagnostics Solutions</w:t>
      </w:r>
      <w:r>
        <w:t xml:space="preserve">. </w:t>
      </w:r>
    </w:p>
    <w:p w14:paraId="4780E842" w14:textId="77777777" w:rsidR="00DE77CF" w:rsidRDefault="00DE77CF" w:rsidP="00DE77CF"/>
    <w:p w14:paraId="375B0DE9" w14:textId="77777777" w:rsidR="00BC0AD5" w:rsidRDefault="00DE77CF" w:rsidP="00112B36">
      <w:r>
        <w:t>Vendor:</w:t>
      </w:r>
      <w:r>
        <w:tab/>
      </w:r>
      <w:r>
        <w:tab/>
      </w:r>
      <w:r w:rsidR="00BF5A7F" w:rsidRPr="00BF5A7F">
        <w:t>Advanced Diagnostics Solutions</w:t>
      </w:r>
    </w:p>
    <w:p w14:paraId="3B3166A2" w14:textId="77777777" w:rsidR="00BF5A7F" w:rsidRDefault="00112B36" w:rsidP="00BF5A7F">
      <w:r>
        <w:tab/>
      </w:r>
      <w:r>
        <w:tab/>
      </w:r>
      <w:r w:rsidR="00BF5A7F">
        <w:t xml:space="preserve">675 S Terrace </w:t>
      </w:r>
    </w:p>
    <w:p w14:paraId="713B1729" w14:textId="77777777" w:rsidR="00112B36" w:rsidRDefault="00BF5A7F" w:rsidP="00BF5A7F">
      <w:pPr>
        <w:ind w:left="720" w:firstLine="720"/>
      </w:pPr>
      <w:r>
        <w:t>Eagle Lake Fl, 33839</w:t>
      </w:r>
    </w:p>
    <w:p w14:paraId="02F47696" w14:textId="77777777" w:rsidR="00DE77CF" w:rsidRDefault="00DE77CF" w:rsidP="00DE77CF"/>
    <w:p w14:paraId="7776012D" w14:textId="77777777" w:rsidR="00DE77CF" w:rsidRDefault="00DE77CF" w:rsidP="00DE77CF">
      <w:r>
        <w:t>Attachment:</w:t>
      </w:r>
      <w:r>
        <w:tab/>
      </w:r>
      <w:r w:rsidR="00F16B68">
        <w:t>Quote</w:t>
      </w:r>
    </w:p>
    <w:p w14:paraId="05180D65" w14:textId="77777777" w:rsidR="00DE77CF" w:rsidRDefault="00DE77CF" w:rsidP="00DE77CF">
      <w:r>
        <w:tab/>
      </w:r>
      <w:r>
        <w:tab/>
      </w:r>
    </w:p>
    <w:p w14:paraId="06C6916B" w14:textId="2D01FFE9" w:rsidR="00DE77CF" w:rsidRDefault="00DE77CF" w:rsidP="00C71055">
      <w:r>
        <w:t>Total Price:</w:t>
      </w:r>
      <w:r>
        <w:tab/>
        <w:t>$</w:t>
      </w:r>
      <w:r w:rsidR="00C67F90" w:rsidRPr="00C67F90">
        <w:t>269,410.00</w:t>
      </w:r>
    </w:p>
    <w:p w14:paraId="0AC5726B" w14:textId="77777777" w:rsidR="008315E7" w:rsidRDefault="008315E7" w:rsidP="00C71055"/>
    <w:p w14:paraId="53C31D5B" w14:textId="77777777" w:rsidR="008315E7" w:rsidRPr="00DE77CF" w:rsidRDefault="008315E7" w:rsidP="008315E7">
      <w:pPr>
        <w:rPr>
          <w:b/>
        </w:rPr>
      </w:pPr>
      <w:r w:rsidRPr="00DE77CF">
        <w:rPr>
          <w:b/>
        </w:rPr>
        <w:t>Single Source Justification Letter</w:t>
      </w:r>
    </w:p>
    <w:p w14:paraId="7F4A0585" w14:textId="77777777" w:rsidR="00DE77CF" w:rsidRDefault="00DE77CF" w:rsidP="008315E7"/>
    <w:p w14:paraId="55C2BADF" w14:textId="77777777" w:rsidR="00DE77CF" w:rsidRDefault="00DE77CF" w:rsidP="00DE77CF">
      <w:r w:rsidRPr="00DE77CF">
        <w:rPr>
          <w:b/>
          <w:u w:val="single"/>
        </w:rPr>
        <w:t>Overview</w:t>
      </w:r>
      <w:r w:rsidRPr="00DE77CF">
        <w:t xml:space="preserve">:  </w:t>
      </w:r>
    </w:p>
    <w:p w14:paraId="2A87EB15" w14:textId="77777777" w:rsidR="00610CFC" w:rsidRDefault="00610CFC" w:rsidP="00DE77CF"/>
    <w:p w14:paraId="3B5257F3" w14:textId="77777777" w:rsidR="00610CFC" w:rsidRDefault="00E93C24" w:rsidP="00112B36">
      <w:r>
        <w:t xml:space="preserve">In support of the ODOT mechanics, ODOT purchases </w:t>
      </w:r>
      <w:r w:rsidR="00E16521">
        <w:t>Texa Truck and Off-Higway software and hardware</w:t>
      </w:r>
      <w:r>
        <w:t xml:space="preserve">.   </w:t>
      </w:r>
      <w:r w:rsidR="00112B36">
        <w:t>These software programs are annually renewal an</w:t>
      </w:r>
      <w:r w:rsidR="00E16521">
        <w:t>d licensed to an individual Hardware.  We require 2</w:t>
      </w:r>
      <w:r w:rsidR="00112B36">
        <w:t xml:space="preserve"> licenses of</w:t>
      </w:r>
      <w:r w:rsidR="00E16521">
        <w:t xml:space="preserve"> each devices</w:t>
      </w:r>
      <w:r w:rsidR="00112B36">
        <w:t>.  These software packages help our mechanic diagnose electr</w:t>
      </w:r>
      <w:r w:rsidR="00E16521">
        <w:t>ical issues throughout the equipment</w:t>
      </w:r>
      <w:r w:rsidR="00112B36">
        <w:t xml:space="preserve"> ch</w:t>
      </w:r>
      <w:r w:rsidR="00E16521">
        <w:t>assis</w:t>
      </w:r>
      <w:r w:rsidR="00112B36">
        <w:t xml:space="preserve"> an</w:t>
      </w:r>
      <w:r w:rsidR="00E16521">
        <w:t>d engine-related issues as well</w:t>
      </w:r>
      <w:r w:rsidR="00112B36">
        <w:t>.</w:t>
      </w:r>
    </w:p>
    <w:p w14:paraId="6104DE84" w14:textId="77777777" w:rsidR="00D535A6" w:rsidRDefault="00D535A6" w:rsidP="005668C0">
      <w:pPr>
        <w:tabs>
          <w:tab w:val="num" w:pos="720"/>
        </w:tabs>
        <w:rPr>
          <w:b/>
          <w:u w:val="single"/>
        </w:rPr>
      </w:pPr>
    </w:p>
    <w:p w14:paraId="12D9549C" w14:textId="77777777" w:rsidR="00610CFC" w:rsidRPr="00610CFC" w:rsidRDefault="00610CFC" w:rsidP="005668C0">
      <w:pPr>
        <w:tabs>
          <w:tab w:val="num" w:pos="720"/>
        </w:tabs>
        <w:rPr>
          <w:b/>
          <w:u w:val="single"/>
        </w:rPr>
      </w:pPr>
      <w:r w:rsidRPr="00610CFC">
        <w:rPr>
          <w:b/>
          <w:u w:val="single"/>
        </w:rPr>
        <w:t>Request:</w:t>
      </w:r>
    </w:p>
    <w:p w14:paraId="368F924E" w14:textId="77777777" w:rsidR="00610CFC" w:rsidRDefault="00610CFC" w:rsidP="005668C0">
      <w:pPr>
        <w:tabs>
          <w:tab w:val="num" w:pos="720"/>
        </w:tabs>
      </w:pPr>
    </w:p>
    <w:p w14:paraId="3CEC8591" w14:textId="77777777" w:rsidR="00610CFC" w:rsidRDefault="00610CFC" w:rsidP="005668C0">
      <w:pPr>
        <w:tabs>
          <w:tab w:val="num" w:pos="720"/>
        </w:tabs>
      </w:pPr>
      <w:r>
        <w:t>This request will provide ODOT with a 12-mont</w:t>
      </w:r>
      <w:r w:rsidR="00112B36">
        <w:t>h</w:t>
      </w:r>
      <w:r w:rsidR="00C17749">
        <w:t xml:space="preserve"> s</w:t>
      </w:r>
      <w:r>
        <w:t>ubscription</w:t>
      </w:r>
      <w:r w:rsidR="00BF5A7F">
        <w:t xml:space="preserve"> for </w:t>
      </w:r>
      <w:r w:rsidR="00ED37EC">
        <w:t>104</w:t>
      </w:r>
      <w:r w:rsidR="00112B36">
        <w:t xml:space="preserve"> </w:t>
      </w:r>
      <w:r w:rsidR="00BF5A7F">
        <w:t>devices</w:t>
      </w:r>
      <w:r>
        <w:t xml:space="preserve">.  </w:t>
      </w:r>
    </w:p>
    <w:p w14:paraId="58CCCD3D" w14:textId="77777777" w:rsidR="005668C0" w:rsidRDefault="005668C0" w:rsidP="005668C0">
      <w:pPr>
        <w:tabs>
          <w:tab w:val="num" w:pos="720"/>
        </w:tabs>
      </w:pPr>
    </w:p>
    <w:p w14:paraId="43EA7487" w14:textId="77777777" w:rsidR="00DE77CF" w:rsidRPr="00DE77CF" w:rsidRDefault="00DE77CF" w:rsidP="008315E7"/>
    <w:p w14:paraId="148530F1" w14:textId="77777777" w:rsidR="00DE77CF" w:rsidRPr="00395132" w:rsidRDefault="00395132" w:rsidP="008315E7">
      <w:pPr>
        <w:rPr>
          <w:b/>
          <w:u w:val="single"/>
        </w:rPr>
      </w:pPr>
      <w:r w:rsidRPr="00395132">
        <w:rPr>
          <w:b/>
          <w:u w:val="single"/>
        </w:rPr>
        <w:t>PM-01, Section 2.6.5, Response Questions</w:t>
      </w:r>
    </w:p>
    <w:p w14:paraId="54B3557B" w14:textId="77777777" w:rsidR="00DE77CF" w:rsidRDefault="00DE77CF" w:rsidP="008315E7"/>
    <w:p w14:paraId="7EE337E8" w14:textId="77777777" w:rsidR="00DE77CF" w:rsidRPr="00DE77CF" w:rsidRDefault="00DE77CF" w:rsidP="008315E7"/>
    <w:p w14:paraId="6DE4B285" w14:textId="77777777" w:rsidR="008315E7" w:rsidRPr="00DE77CF" w:rsidRDefault="008315E7" w:rsidP="008315E7">
      <w:pPr>
        <w:pStyle w:val="ListParagraph"/>
        <w:numPr>
          <w:ilvl w:val="0"/>
          <w:numId w:val="2"/>
        </w:numPr>
        <w:rPr>
          <w:b/>
        </w:rPr>
      </w:pPr>
      <w:r w:rsidRPr="00DE77CF">
        <w:rPr>
          <w:b/>
        </w:rPr>
        <w:t>The efforts made to find other responsive suppliers and a determination that none were found</w:t>
      </w:r>
    </w:p>
    <w:p w14:paraId="79A1803D" w14:textId="77777777" w:rsidR="008315E7" w:rsidRPr="00DE77CF" w:rsidRDefault="008315E7" w:rsidP="008315E7">
      <w:pPr>
        <w:rPr>
          <w:b/>
          <w:u w:val="single"/>
        </w:rPr>
      </w:pPr>
    </w:p>
    <w:p w14:paraId="43C1A1F7" w14:textId="77777777" w:rsidR="005668C0" w:rsidRDefault="00286A32" w:rsidP="00286A32">
      <w:pPr>
        <w:tabs>
          <w:tab w:val="num" w:pos="720"/>
        </w:tabs>
        <w:ind w:left="720"/>
      </w:pPr>
      <w:r>
        <w:t>While initial reviewing this application for purchase, i</w:t>
      </w:r>
      <w:r w:rsidR="00C17749">
        <w:t xml:space="preserve">t was found </w:t>
      </w:r>
      <w:r w:rsidR="00112B36">
        <w:t xml:space="preserve">that </w:t>
      </w:r>
      <w:r w:rsidR="00BF5A7F" w:rsidRPr="00BF5A7F">
        <w:t>Advanced Diagnostics Solutions</w:t>
      </w:r>
      <w:r w:rsidR="00C17749">
        <w:t xml:space="preserve">, distributes this software directly </w:t>
      </w:r>
      <w:r w:rsidR="00BF5A7F">
        <w:t xml:space="preserve">from </w:t>
      </w:r>
      <w:r w:rsidR="00BF5A7F" w:rsidRPr="00BF5A7F">
        <w:t>Cutting Edge Automotive Solutions, LLC.</w:t>
      </w:r>
      <w:r w:rsidR="00BF5A7F">
        <w:t xml:space="preserve"> </w:t>
      </w:r>
      <w:r w:rsidR="00E16521">
        <w:t xml:space="preserve">Witch is the </w:t>
      </w:r>
      <w:r w:rsidR="00E16521" w:rsidRPr="00E16521">
        <w:t>direct importer of TEXA equipment from the manufacturer in Italy</w:t>
      </w:r>
      <w:r w:rsidR="00E16521">
        <w:t xml:space="preserve"> and a</w:t>
      </w:r>
      <w:r w:rsidR="00E16521" w:rsidRPr="00E16521">
        <w:t>s the sole direct importer of TEXA diagnostic equipment, Cutting Edge is also the only authorized US distributor for TEXA system</w:t>
      </w:r>
      <w:r w:rsidR="00C17749">
        <w:t xml:space="preserve">.  </w:t>
      </w:r>
    </w:p>
    <w:p w14:paraId="766F59AB" w14:textId="77777777" w:rsidR="00395132" w:rsidRPr="00DE77CF" w:rsidRDefault="00395132" w:rsidP="00DE77CF">
      <w:pPr>
        <w:pStyle w:val="ListParagraph"/>
        <w:spacing w:line="259" w:lineRule="auto"/>
        <w:contextualSpacing/>
      </w:pPr>
    </w:p>
    <w:p w14:paraId="28CFE644" w14:textId="77777777" w:rsidR="008315E7" w:rsidRPr="00DE77CF" w:rsidRDefault="008315E7" w:rsidP="008315E7"/>
    <w:p w14:paraId="4AC17CF8" w14:textId="77777777" w:rsidR="008315E7" w:rsidRPr="00DE77CF" w:rsidRDefault="008315E7" w:rsidP="008315E7">
      <w:pPr>
        <w:pStyle w:val="ListParagraph"/>
        <w:numPr>
          <w:ilvl w:val="0"/>
          <w:numId w:val="2"/>
        </w:numPr>
        <w:rPr>
          <w:b/>
        </w:rPr>
      </w:pPr>
      <w:r w:rsidRPr="00DE77CF">
        <w:rPr>
          <w:b/>
        </w:rPr>
        <w:t>How a determination was made that the anticipated cost would be fair and reasonable</w:t>
      </w:r>
    </w:p>
    <w:p w14:paraId="7BE40DC2" w14:textId="77777777" w:rsidR="00286A32" w:rsidRDefault="00286A32" w:rsidP="00DE77CF">
      <w:pPr>
        <w:spacing w:line="259" w:lineRule="auto"/>
        <w:ind w:left="360" w:firstLine="360"/>
        <w:contextualSpacing/>
      </w:pPr>
    </w:p>
    <w:p w14:paraId="76F0B93E" w14:textId="6A262A41" w:rsidR="00DE77CF" w:rsidRDefault="00C17749" w:rsidP="00DE77CF">
      <w:pPr>
        <w:spacing w:line="259" w:lineRule="auto"/>
        <w:ind w:left="360" w:firstLine="360"/>
        <w:contextualSpacing/>
      </w:pPr>
      <w:r>
        <w:t>This product</w:t>
      </w:r>
      <w:r w:rsidR="006A009B">
        <w:t>’</w:t>
      </w:r>
      <w:r>
        <w:t>s price is reasonable when compared to other manufacturers diagnostics software</w:t>
      </w:r>
      <w:r w:rsidR="00E16521">
        <w:t xml:space="preserve"> and is the only universal off highway equipment scan tool on the market</w:t>
      </w:r>
      <w:r>
        <w:t>.</w:t>
      </w:r>
    </w:p>
    <w:p w14:paraId="0BFF83C6" w14:textId="77777777" w:rsidR="00395132" w:rsidRPr="00DE77CF" w:rsidRDefault="00395132" w:rsidP="00DE77CF">
      <w:pPr>
        <w:spacing w:line="259" w:lineRule="auto"/>
        <w:ind w:left="360" w:firstLine="360"/>
        <w:contextualSpacing/>
      </w:pPr>
    </w:p>
    <w:p w14:paraId="646F0D55" w14:textId="77777777" w:rsidR="008315E7" w:rsidRPr="00DE77CF" w:rsidRDefault="008315E7" w:rsidP="008315E7">
      <w:pPr>
        <w:rPr>
          <w:b/>
        </w:rPr>
      </w:pPr>
    </w:p>
    <w:p w14:paraId="135F5DE2" w14:textId="77777777" w:rsidR="008315E7" w:rsidRDefault="008315E7" w:rsidP="008315E7">
      <w:pPr>
        <w:pStyle w:val="ListParagraph"/>
        <w:numPr>
          <w:ilvl w:val="0"/>
          <w:numId w:val="2"/>
        </w:numPr>
        <w:rPr>
          <w:b/>
        </w:rPr>
      </w:pPr>
      <w:r w:rsidRPr="00DE77CF">
        <w:rPr>
          <w:b/>
        </w:rPr>
        <w:lastRenderedPageBreak/>
        <w:t>The agency’s history with the supplier</w:t>
      </w:r>
    </w:p>
    <w:p w14:paraId="4CA15F13" w14:textId="77777777" w:rsidR="00610CFC" w:rsidRPr="00DE77CF" w:rsidRDefault="00610CFC" w:rsidP="00610CFC">
      <w:pPr>
        <w:pStyle w:val="ListParagraph"/>
        <w:rPr>
          <w:b/>
        </w:rPr>
      </w:pPr>
    </w:p>
    <w:p w14:paraId="65C929AD" w14:textId="7F64793E" w:rsidR="00610CFC" w:rsidRPr="005668C0" w:rsidRDefault="00C17749" w:rsidP="008315E7">
      <w:pPr>
        <w:pStyle w:val="ListParagraph"/>
      </w:pPr>
      <w:r>
        <w:t>The agency has been purchasing this software</w:t>
      </w:r>
      <w:r w:rsidR="00E16521">
        <w:t>/ hardware</w:t>
      </w:r>
      <w:r>
        <w:t xml:space="preserve"> for </w:t>
      </w:r>
      <w:r w:rsidR="00E16521">
        <w:t>approximately</w:t>
      </w:r>
      <w:r w:rsidR="00C67F90">
        <w:t xml:space="preserve"> 5</w:t>
      </w:r>
      <w:r w:rsidR="00112B36">
        <w:t xml:space="preserve"> years.</w:t>
      </w:r>
      <w:r w:rsidR="00112B36" w:rsidRPr="005668C0">
        <w:t xml:space="preserve"> </w:t>
      </w:r>
    </w:p>
    <w:p w14:paraId="7150C084" w14:textId="77777777" w:rsidR="008315E7" w:rsidRPr="00DE77CF" w:rsidRDefault="008315E7" w:rsidP="008315E7"/>
    <w:p w14:paraId="41F66CA8" w14:textId="77777777" w:rsidR="008315E7" w:rsidRDefault="008315E7" w:rsidP="008315E7">
      <w:pPr>
        <w:pStyle w:val="ListParagraph"/>
        <w:numPr>
          <w:ilvl w:val="0"/>
          <w:numId w:val="2"/>
        </w:numPr>
        <w:rPr>
          <w:b/>
        </w:rPr>
      </w:pPr>
      <w:r w:rsidRPr="00DE77CF">
        <w:rPr>
          <w:b/>
        </w:rPr>
        <w:t>Any other facts supporting the selection process.</w:t>
      </w:r>
    </w:p>
    <w:p w14:paraId="25B347AB" w14:textId="77777777" w:rsidR="005668C0" w:rsidRDefault="005668C0" w:rsidP="005668C0">
      <w:pPr>
        <w:pStyle w:val="ListParagraph"/>
      </w:pPr>
    </w:p>
    <w:p w14:paraId="69D12E68" w14:textId="2DAAB5BF" w:rsidR="005668C0" w:rsidRDefault="00112B36" w:rsidP="00F74E64">
      <w:pPr>
        <w:tabs>
          <w:tab w:val="num" w:pos="720"/>
        </w:tabs>
        <w:ind w:left="720"/>
      </w:pPr>
      <w:r>
        <w:t xml:space="preserve">With the large number </w:t>
      </w:r>
      <w:r w:rsidR="00E16521">
        <w:t>of on and off highway equipment in our fleet</w:t>
      </w:r>
      <w:r w:rsidR="00923554">
        <w:t xml:space="preserve">, we have </w:t>
      </w:r>
      <w:r>
        <w:t>a</w:t>
      </w:r>
      <w:r w:rsidR="00923554">
        <w:t xml:space="preserve"> need to support our mechanics on the repair side.  Anytime that a repair is needed on the engine</w:t>
      </w:r>
      <w:r>
        <w:t xml:space="preserve"> or its electrical system</w:t>
      </w:r>
      <w:r w:rsidR="00923554">
        <w:t>, the vehicle will have to be transported to a dealership for repairs.   This transportation cost averages around $</w:t>
      </w:r>
      <w:r w:rsidR="00C67F90">
        <w:t>5</w:t>
      </w:r>
      <w:r w:rsidR="00923554">
        <w:t>00 per trip even before the cost of the repair.  Having this specific software allows our mechanics to diagnose the issues on the engine</w:t>
      </w:r>
      <w:r>
        <w:t xml:space="preserve"> and electrical systems</w:t>
      </w:r>
      <w:r w:rsidR="00E16521">
        <w:t xml:space="preserve"> </w:t>
      </w:r>
      <w:r w:rsidR="00ED37EC">
        <w:t>without</w:t>
      </w:r>
      <w:r w:rsidR="00923554">
        <w:t xml:space="preserve"> transporting it to the dealership (saving the $</w:t>
      </w:r>
      <w:r w:rsidR="00C67F90">
        <w:t>5</w:t>
      </w:r>
      <w:r w:rsidR="00923554">
        <w:t>00 average cost) and possibly fix the issues in-house, saving additional cost to ODOT.  This software is required to do that job.</w:t>
      </w:r>
    </w:p>
    <w:p w14:paraId="18EE29F8" w14:textId="77777777" w:rsidR="005668C0" w:rsidRPr="005668C0" w:rsidRDefault="005668C0" w:rsidP="005668C0">
      <w:pPr>
        <w:pStyle w:val="ListParagraph"/>
      </w:pPr>
    </w:p>
    <w:sectPr w:rsidR="005668C0" w:rsidRPr="005668C0" w:rsidSect="00172C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288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2B5C7" w14:textId="77777777" w:rsidR="00D77447" w:rsidRDefault="00D77447" w:rsidP="003E267F">
      <w:r>
        <w:separator/>
      </w:r>
    </w:p>
  </w:endnote>
  <w:endnote w:type="continuationSeparator" w:id="0">
    <w:p w14:paraId="2B2281FE" w14:textId="77777777" w:rsidR="00D77447" w:rsidRDefault="00D77447" w:rsidP="003E2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806A8" w14:textId="77777777" w:rsidR="00A40736" w:rsidRDefault="00A407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E9BF9" w14:textId="77777777" w:rsidR="00A40736" w:rsidRDefault="00A40736" w:rsidP="003E267F">
    <w:pPr>
      <w:pStyle w:val="Footer"/>
      <w:tabs>
        <w:tab w:val="clear" w:pos="4680"/>
        <w:tab w:val="clear" w:pos="9360"/>
        <w:tab w:val="left" w:pos="1395"/>
      </w:tabs>
    </w:pPr>
    <w:r>
      <w:rPr>
        <w:noProof/>
      </w:rPr>
      <w:drawing>
        <wp:anchor distT="0" distB="0" distL="114300" distR="114300" simplePos="0" relativeHeight="251661312" behindDoc="0" locked="0" layoutInCell="1" allowOverlap="1" wp14:anchorId="55D1C554" wp14:editId="6B8C0540">
          <wp:simplePos x="457200" y="8458200"/>
          <wp:positionH relativeFrom="page">
            <wp:align>center</wp:align>
          </wp:positionH>
          <wp:positionV relativeFrom="page">
            <wp:align>bottom</wp:align>
          </wp:positionV>
          <wp:extent cx="7772400" cy="1142365"/>
          <wp:effectExtent l="0" t="0" r="0" b="63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head_footer_1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2" cy="1142999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D8633" w14:textId="77777777" w:rsidR="00A40736" w:rsidRDefault="00A40736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E7F64BC" wp14:editId="584879D4">
          <wp:simplePos x="0" y="0"/>
          <wp:positionH relativeFrom="page">
            <wp:posOffset>0</wp:posOffset>
          </wp:positionH>
          <wp:positionV relativeFrom="page">
            <wp:align>bottom</wp:align>
          </wp:positionV>
          <wp:extent cx="7770495" cy="1005840"/>
          <wp:effectExtent l="0" t="0" r="1905" b="381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etterhead_footer_1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0528" cy="100584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CCEF0" w14:textId="77777777" w:rsidR="00D77447" w:rsidRDefault="00D77447" w:rsidP="003E267F">
      <w:r>
        <w:separator/>
      </w:r>
    </w:p>
  </w:footnote>
  <w:footnote w:type="continuationSeparator" w:id="0">
    <w:p w14:paraId="158F5B78" w14:textId="77777777" w:rsidR="00D77447" w:rsidRDefault="00D77447" w:rsidP="003E26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E6EE4" w14:textId="77777777" w:rsidR="00A40736" w:rsidRDefault="00A407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80CBB" w14:textId="77777777" w:rsidR="00A40736" w:rsidRDefault="00A40736">
    <w:pPr>
      <w:pStyle w:val="Header"/>
    </w:pPr>
    <w:r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7612C" w14:textId="77777777" w:rsidR="00A40736" w:rsidRDefault="00A40736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0" wp14:anchorId="75B24B01" wp14:editId="53F44EC9">
          <wp:simplePos x="0" y="0"/>
          <wp:positionH relativeFrom="page">
            <wp:posOffset>12700</wp:posOffset>
          </wp:positionH>
          <wp:positionV relativeFrom="page">
            <wp:posOffset>3175</wp:posOffset>
          </wp:positionV>
          <wp:extent cx="7741920" cy="1939925"/>
          <wp:effectExtent l="0" t="0" r="0" b="3175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DOT-C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1920" cy="1939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C6305"/>
    <w:multiLevelType w:val="hybridMultilevel"/>
    <w:tmpl w:val="37AE9E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70496"/>
    <w:multiLevelType w:val="hybridMultilevel"/>
    <w:tmpl w:val="B78628C2"/>
    <w:lvl w:ilvl="0" w:tplc="F13C3B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5F20A0"/>
    <w:multiLevelType w:val="hybridMultilevel"/>
    <w:tmpl w:val="BC742B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4827256">
    <w:abstractNumId w:val="1"/>
  </w:num>
  <w:num w:numId="2" w16cid:durableId="26805003">
    <w:abstractNumId w:val="0"/>
  </w:num>
  <w:num w:numId="3" w16cid:durableId="15743874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055"/>
    <w:rsid w:val="000170C7"/>
    <w:rsid w:val="00022E80"/>
    <w:rsid w:val="00047C90"/>
    <w:rsid w:val="000747A2"/>
    <w:rsid w:val="00083DAC"/>
    <w:rsid w:val="00094667"/>
    <w:rsid w:val="00095A32"/>
    <w:rsid w:val="000C761C"/>
    <w:rsid w:val="000E6C0E"/>
    <w:rsid w:val="00112B36"/>
    <w:rsid w:val="001224DF"/>
    <w:rsid w:val="00172CF2"/>
    <w:rsid w:val="0017792B"/>
    <w:rsid w:val="00185ED9"/>
    <w:rsid w:val="001860A2"/>
    <w:rsid w:val="001C1889"/>
    <w:rsid w:val="002052A1"/>
    <w:rsid w:val="002204D1"/>
    <w:rsid w:val="00231F08"/>
    <w:rsid w:val="00237EE1"/>
    <w:rsid w:val="00240A0D"/>
    <w:rsid w:val="00263ADC"/>
    <w:rsid w:val="00286A32"/>
    <w:rsid w:val="002928E3"/>
    <w:rsid w:val="00311B48"/>
    <w:rsid w:val="00347623"/>
    <w:rsid w:val="00354D19"/>
    <w:rsid w:val="00386C50"/>
    <w:rsid w:val="00395132"/>
    <w:rsid w:val="003B0E62"/>
    <w:rsid w:val="003E267F"/>
    <w:rsid w:val="00400CB6"/>
    <w:rsid w:val="0041235F"/>
    <w:rsid w:val="00426312"/>
    <w:rsid w:val="00431886"/>
    <w:rsid w:val="00443135"/>
    <w:rsid w:val="0045537A"/>
    <w:rsid w:val="004A5BC5"/>
    <w:rsid w:val="004C28E9"/>
    <w:rsid w:val="004F64F9"/>
    <w:rsid w:val="00506661"/>
    <w:rsid w:val="00550FF3"/>
    <w:rsid w:val="005668C0"/>
    <w:rsid w:val="00610CFC"/>
    <w:rsid w:val="00655779"/>
    <w:rsid w:val="006A009B"/>
    <w:rsid w:val="006C7883"/>
    <w:rsid w:val="00730C4E"/>
    <w:rsid w:val="00747923"/>
    <w:rsid w:val="00794C11"/>
    <w:rsid w:val="008315E7"/>
    <w:rsid w:val="008A43EA"/>
    <w:rsid w:val="008F1409"/>
    <w:rsid w:val="009053EC"/>
    <w:rsid w:val="00907E55"/>
    <w:rsid w:val="00922305"/>
    <w:rsid w:val="00923554"/>
    <w:rsid w:val="009C02CF"/>
    <w:rsid w:val="009E23B6"/>
    <w:rsid w:val="00A40736"/>
    <w:rsid w:val="00B35B00"/>
    <w:rsid w:val="00B43171"/>
    <w:rsid w:val="00B50454"/>
    <w:rsid w:val="00B57E72"/>
    <w:rsid w:val="00B90E94"/>
    <w:rsid w:val="00BC0AD5"/>
    <w:rsid w:val="00BD21C0"/>
    <w:rsid w:val="00BD31CE"/>
    <w:rsid w:val="00BF5A7F"/>
    <w:rsid w:val="00C1283D"/>
    <w:rsid w:val="00C15776"/>
    <w:rsid w:val="00C17749"/>
    <w:rsid w:val="00C40220"/>
    <w:rsid w:val="00C41CBD"/>
    <w:rsid w:val="00C437CE"/>
    <w:rsid w:val="00C67F90"/>
    <w:rsid w:val="00C71055"/>
    <w:rsid w:val="00C7523E"/>
    <w:rsid w:val="00CD23DE"/>
    <w:rsid w:val="00D535A6"/>
    <w:rsid w:val="00D77447"/>
    <w:rsid w:val="00DE77CF"/>
    <w:rsid w:val="00E04562"/>
    <w:rsid w:val="00E16521"/>
    <w:rsid w:val="00E229AD"/>
    <w:rsid w:val="00E507DC"/>
    <w:rsid w:val="00E51787"/>
    <w:rsid w:val="00E72397"/>
    <w:rsid w:val="00E7460C"/>
    <w:rsid w:val="00E8031B"/>
    <w:rsid w:val="00E93C24"/>
    <w:rsid w:val="00EB16B4"/>
    <w:rsid w:val="00EC355F"/>
    <w:rsid w:val="00ED37EC"/>
    <w:rsid w:val="00F13B1B"/>
    <w:rsid w:val="00F1608A"/>
    <w:rsid w:val="00F16B68"/>
    <w:rsid w:val="00F27CDB"/>
    <w:rsid w:val="00F338EB"/>
    <w:rsid w:val="00F427B7"/>
    <w:rsid w:val="00F457BC"/>
    <w:rsid w:val="00F65354"/>
    <w:rsid w:val="00F74E64"/>
    <w:rsid w:val="00F84D3A"/>
    <w:rsid w:val="00F8712A"/>
    <w:rsid w:val="00FB55AD"/>
    <w:rsid w:val="00FD2DF3"/>
    <w:rsid w:val="00FF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36A5211B"/>
  <w15:chartTrackingRefBased/>
  <w15:docId w15:val="{49A02A9D-EE78-4208-B865-CD91A0A9C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1055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26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267F"/>
  </w:style>
  <w:style w:type="paragraph" w:styleId="Footer">
    <w:name w:val="footer"/>
    <w:basedOn w:val="Normal"/>
    <w:link w:val="FooterChar"/>
    <w:uiPriority w:val="99"/>
    <w:unhideWhenUsed/>
    <w:rsid w:val="003E26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267F"/>
  </w:style>
  <w:style w:type="paragraph" w:styleId="BalloonText">
    <w:name w:val="Balloon Text"/>
    <w:basedOn w:val="Normal"/>
    <w:link w:val="BalloonTextChar"/>
    <w:uiPriority w:val="99"/>
    <w:semiHidden/>
    <w:unhideWhenUsed/>
    <w:rsid w:val="00BD21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1C0"/>
    <w:rPr>
      <w:rFonts w:ascii="Segoe UI" w:hAnsi="Segoe UI" w:cs="Segoe UI"/>
      <w:sz w:val="18"/>
      <w:szCs w:val="18"/>
    </w:rPr>
  </w:style>
  <w:style w:type="paragraph" w:customStyle="1" w:styleId="ODOT1BodyStyle">
    <w:name w:val="ODOT 1 Body Style"/>
    <w:basedOn w:val="Normal"/>
    <w:link w:val="ODOT1BodyStyleChar"/>
    <w:qFormat/>
    <w:rsid w:val="00F1608A"/>
    <w:rPr>
      <w:rFonts w:ascii="Trebuchet MS" w:hAnsi="Trebuchet MS"/>
    </w:rPr>
  </w:style>
  <w:style w:type="paragraph" w:customStyle="1" w:styleId="ODOT2AlternateBodyStyle">
    <w:name w:val="ODOT 2  Alternate Body Style"/>
    <w:basedOn w:val="Normal"/>
    <w:link w:val="ODOT2AlternateBodyStyleChar"/>
    <w:qFormat/>
    <w:rsid w:val="00354D19"/>
    <w:rPr>
      <w:rFonts w:ascii="Georgia" w:hAnsi="Georgia"/>
    </w:rPr>
  </w:style>
  <w:style w:type="character" w:customStyle="1" w:styleId="ODOT1BodyStyleChar">
    <w:name w:val="ODOT 1 Body Style Char"/>
    <w:basedOn w:val="DefaultParagraphFont"/>
    <w:link w:val="ODOT1BodyStyle"/>
    <w:rsid w:val="00F1608A"/>
    <w:rPr>
      <w:rFonts w:ascii="Trebuchet MS" w:hAnsi="Trebuchet MS"/>
      <w:sz w:val="20"/>
      <w:szCs w:val="20"/>
    </w:rPr>
  </w:style>
  <w:style w:type="paragraph" w:customStyle="1" w:styleId="ODOTHeading1">
    <w:name w:val="ODOT Heading 1"/>
    <w:basedOn w:val="ODOT1BodyStyle"/>
    <w:link w:val="ODOTHeading1Char"/>
    <w:qFormat/>
    <w:rsid w:val="00386C50"/>
    <w:rPr>
      <w:b/>
      <w:sz w:val="40"/>
      <w:szCs w:val="40"/>
    </w:rPr>
  </w:style>
  <w:style w:type="character" w:customStyle="1" w:styleId="ODOT2AlternateBodyStyleChar">
    <w:name w:val="ODOT 2  Alternate Body Style Char"/>
    <w:basedOn w:val="DefaultParagraphFont"/>
    <w:link w:val="ODOT2AlternateBodyStyle"/>
    <w:rsid w:val="00354D19"/>
    <w:rPr>
      <w:rFonts w:ascii="Georgia" w:hAnsi="Georgia"/>
    </w:rPr>
  </w:style>
  <w:style w:type="paragraph" w:customStyle="1" w:styleId="ODOTHeading2">
    <w:name w:val="ODOT Heading 2"/>
    <w:basedOn w:val="ODOT1BodyStyle"/>
    <w:link w:val="ODOTHeading2Char"/>
    <w:qFormat/>
    <w:rsid w:val="00386C50"/>
    <w:rPr>
      <w:b/>
      <w:sz w:val="32"/>
      <w:szCs w:val="32"/>
    </w:rPr>
  </w:style>
  <w:style w:type="character" w:customStyle="1" w:styleId="ODOTHeading1Char">
    <w:name w:val="ODOT Heading 1 Char"/>
    <w:basedOn w:val="DefaultParagraphFont"/>
    <w:link w:val="ODOTHeading1"/>
    <w:rsid w:val="00386C50"/>
    <w:rPr>
      <w:rFonts w:ascii="Trebuchet MS" w:hAnsi="Trebuchet MS"/>
      <w:b/>
      <w:sz w:val="40"/>
      <w:szCs w:val="40"/>
    </w:rPr>
  </w:style>
  <w:style w:type="paragraph" w:customStyle="1" w:styleId="ODOTHeading3">
    <w:name w:val="ODOT Heading 3"/>
    <w:basedOn w:val="ODOT1BodyStyle"/>
    <w:link w:val="ODOTHeading3Char"/>
    <w:qFormat/>
    <w:rsid w:val="00386C50"/>
    <w:rPr>
      <w:b/>
      <w:caps/>
      <w:color w:val="009969"/>
      <w:sz w:val="24"/>
      <w:szCs w:val="24"/>
    </w:rPr>
  </w:style>
  <w:style w:type="character" w:customStyle="1" w:styleId="ODOTHeading2Char">
    <w:name w:val="ODOT Heading 2 Char"/>
    <w:basedOn w:val="DefaultParagraphFont"/>
    <w:link w:val="ODOTHeading2"/>
    <w:rsid w:val="00386C50"/>
    <w:rPr>
      <w:rFonts w:ascii="Trebuchet MS" w:hAnsi="Trebuchet MS"/>
      <w:b/>
      <w:sz w:val="32"/>
      <w:szCs w:val="32"/>
    </w:rPr>
  </w:style>
  <w:style w:type="character" w:customStyle="1" w:styleId="ODOTHeading3Char">
    <w:name w:val="ODOT Heading 3 Char"/>
    <w:basedOn w:val="DefaultParagraphFont"/>
    <w:link w:val="ODOTHeading3"/>
    <w:rsid w:val="00386C50"/>
    <w:rPr>
      <w:rFonts w:ascii="Trebuchet MS" w:hAnsi="Trebuchet MS"/>
      <w:b/>
      <w:caps/>
      <w:color w:val="009969"/>
      <w:sz w:val="24"/>
      <w:szCs w:val="24"/>
    </w:rPr>
  </w:style>
  <w:style w:type="paragraph" w:customStyle="1" w:styleId="ODOTAltHeading1">
    <w:name w:val="ODOT Alt Heading 1"/>
    <w:basedOn w:val="ODOT1BodyStyle"/>
    <w:link w:val="ODOTAltHeading1Char"/>
    <w:qFormat/>
    <w:rsid w:val="00386C50"/>
    <w:rPr>
      <w:rFonts w:ascii="Georgia" w:hAnsi="Georgia"/>
      <w:b/>
      <w:sz w:val="40"/>
      <w:szCs w:val="40"/>
    </w:rPr>
  </w:style>
  <w:style w:type="paragraph" w:customStyle="1" w:styleId="ODOTAltHeading2">
    <w:name w:val="ODOT Alt Heading 2"/>
    <w:basedOn w:val="ODOT1BodyStyle"/>
    <w:link w:val="ODOTAltHeading2Char"/>
    <w:qFormat/>
    <w:rsid w:val="00386C50"/>
    <w:rPr>
      <w:rFonts w:ascii="Georgia" w:hAnsi="Georgia"/>
      <w:b/>
      <w:sz w:val="32"/>
      <w:szCs w:val="32"/>
    </w:rPr>
  </w:style>
  <w:style w:type="character" w:customStyle="1" w:styleId="ODOTAltHeading1Char">
    <w:name w:val="ODOT Alt Heading 1 Char"/>
    <w:basedOn w:val="ODOT1BodyStyleChar"/>
    <w:link w:val="ODOTAltHeading1"/>
    <w:rsid w:val="00386C50"/>
    <w:rPr>
      <w:rFonts w:ascii="Georgia" w:hAnsi="Georgia"/>
      <w:b/>
      <w:sz w:val="40"/>
      <w:szCs w:val="40"/>
    </w:rPr>
  </w:style>
  <w:style w:type="paragraph" w:customStyle="1" w:styleId="ODOTAltHeading3">
    <w:name w:val="ODOT Alt Heading 3"/>
    <w:basedOn w:val="ODOT1BodyStyle"/>
    <w:link w:val="ODOTAltHeading3Char"/>
    <w:qFormat/>
    <w:rsid w:val="00386C50"/>
    <w:rPr>
      <w:rFonts w:ascii="Georgia" w:hAnsi="Georgia"/>
      <w:b/>
      <w:caps/>
      <w:color w:val="009969"/>
      <w:sz w:val="24"/>
      <w:szCs w:val="24"/>
    </w:rPr>
  </w:style>
  <w:style w:type="character" w:customStyle="1" w:styleId="ODOTAltHeading2Char">
    <w:name w:val="ODOT Alt Heading 2 Char"/>
    <w:basedOn w:val="ODOT1BodyStyleChar"/>
    <w:link w:val="ODOTAltHeading2"/>
    <w:rsid w:val="00386C50"/>
    <w:rPr>
      <w:rFonts w:ascii="Georgia" w:hAnsi="Georgia"/>
      <w:b/>
      <w:sz w:val="32"/>
      <w:szCs w:val="32"/>
    </w:rPr>
  </w:style>
  <w:style w:type="character" w:customStyle="1" w:styleId="ODOTAltHeading3Char">
    <w:name w:val="ODOT Alt Heading 3 Char"/>
    <w:basedOn w:val="ODOT1BodyStyleChar"/>
    <w:link w:val="ODOTAltHeading3"/>
    <w:rsid w:val="00386C50"/>
    <w:rPr>
      <w:rFonts w:ascii="Georgia" w:hAnsi="Georgia"/>
      <w:b/>
      <w:caps/>
      <w:color w:val="009969"/>
      <w:sz w:val="24"/>
      <w:szCs w:val="24"/>
    </w:rPr>
  </w:style>
  <w:style w:type="paragraph" w:styleId="ListParagraph">
    <w:name w:val="List Paragraph"/>
    <w:basedOn w:val="Normal"/>
    <w:uiPriority w:val="34"/>
    <w:qFormat/>
    <w:rsid w:val="00C71055"/>
    <w:pPr>
      <w:ind w:left="720"/>
    </w:pPr>
  </w:style>
  <w:style w:type="paragraph" w:styleId="NormalWeb">
    <w:name w:val="Normal (Web)"/>
    <w:basedOn w:val="Normal"/>
    <w:uiPriority w:val="99"/>
    <w:semiHidden/>
    <w:unhideWhenUsed/>
    <w:rsid w:val="00E8031B"/>
    <w:rPr>
      <w:rFonts w:ascii="Times New Roman" w:hAnsi="Times New Roman" w:cs="Times New Roman"/>
      <w:sz w:val="23"/>
      <w:szCs w:val="23"/>
    </w:rPr>
  </w:style>
  <w:style w:type="paragraph" w:customStyle="1" w:styleId="ms-rteelement-p">
    <w:name w:val="ms-rteelement-p"/>
    <w:basedOn w:val="Normal"/>
    <w:rsid w:val="00E8031B"/>
    <w:rPr>
      <w:rFonts w:ascii="Times New Roman" w:hAnsi="Times New Roman" w:cs="Times New Roman"/>
      <w:sz w:val="23"/>
      <w:szCs w:val="23"/>
    </w:rPr>
  </w:style>
  <w:style w:type="character" w:styleId="Hyperlink">
    <w:name w:val="Hyperlink"/>
    <w:basedOn w:val="DefaultParagraphFont"/>
    <w:uiPriority w:val="99"/>
    <w:semiHidden/>
    <w:unhideWhenUsed/>
    <w:rsid w:val="00FD2DF3"/>
    <w:rPr>
      <w:strike w:val="0"/>
      <w:dstrike w:val="0"/>
      <w:color w:val="007BFF"/>
      <w:u w:val="none"/>
      <w:effect w:val="non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4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3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541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15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67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665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534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1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636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46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79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15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319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394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4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9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9683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86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87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59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515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517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10582-7494-403D-96C8-B4F76CC22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 Dept. of Transportation</Company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Church</dc:creator>
  <cp:keywords/>
  <dc:description/>
  <cp:lastModifiedBy>Puderbaugh, Byron</cp:lastModifiedBy>
  <cp:revision>3</cp:revision>
  <cp:lastPrinted>2019-11-27T11:47:00Z</cp:lastPrinted>
  <dcterms:created xsi:type="dcterms:W3CDTF">2023-04-17T14:38:00Z</dcterms:created>
  <dcterms:modified xsi:type="dcterms:W3CDTF">2023-04-17T15:01:00Z</dcterms:modified>
</cp:coreProperties>
</file>